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1812" w14:textId="0DD245B9" w:rsidR="0009008D" w:rsidRPr="0009008D" w:rsidRDefault="0009008D" w:rsidP="00081B80">
      <w:pPr>
        <w:pBdr>
          <w:top w:val="single" w:sz="4" w:space="1" w:color="auto"/>
          <w:left w:val="single" w:sz="4" w:space="4" w:color="auto"/>
          <w:bottom w:val="single" w:sz="4" w:space="0" w:color="auto"/>
          <w:right w:val="single" w:sz="4" w:space="4" w:color="auto"/>
        </w:pBdr>
        <w:ind w:left="142"/>
        <w:jc w:val="right"/>
        <w:rPr>
          <w:b/>
          <w:color w:val="FFC000"/>
          <w:sz w:val="44"/>
          <w:szCs w:val="44"/>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bookmarkStart w:id="0" w:name="_Hlk216773146"/>
      <w:bookmarkEnd w:id="0"/>
      <w:r w:rsidRPr="00B84EBB">
        <w:rPr>
          <w:b/>
          <w:color w:val="FFC000"/>
          <w:sz w:val="44"/>
          <w:szCs w:val="44"/>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Language assessment tests for aspiring</w:t>
      </w:r>
      <w:r w:rsidR="00127E85">
        <w:rPr>
          <w:b/>
          <w:color w:val="FFC000"/>
          <w:sz w:val="44"/>
          <w:szCs w:val="44"/>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127E85">
        <w:rPr>
          <w:noProof/>
        </w:rPr>
        <w:drawing>
          <wp:inline distT="0" distB="0" distL="0" distR="0" wp14:anchorId="058A76CE" wp14:editId="2BFC6C44">
            <wp:extent cx="1074574" cy="855133"/>
            <wp:effectExtent l="0" t="0" r="0" b="2540"/>
            <wp:docPr id="1183654710" name="Immagine 2" descr="apprendimento e traduzione delle lingue, comunicazione e concetto di viaggio - lezione di lingue foto e immagini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rendimento e traduzione delle lingue, comunicazione e concetto di viaggio - lezione di lingue foto e immagini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923" t="23327" r="31870"/>
                    <a:stretch/>
                  </pic:blipFill>
                  <pic:spPr bwMode="auto">
                    <a:xfrm>
                      <a:off x="0" y="0"/>
                      <a:ext cx="1087029" cy="865045"/>
                    </a:xfrm>
                    <a:prstGeom prst="rect">
                      <a:avLst/>
                    </a:prstGeom>
                    <a:noFill/>
                    <a:ln>
                      <a:noFill/>
                    </a:ln>
                    <a:extLst>
                      <a:ext uri="{53640926-AAD7-44D8-BBD7-CCE9431645EC}">
                        <a14:shadowObscured xmlns:a14="http://schemas.microsoft.com/office/drawing/2010/main"/>
                      </a:ext>
                    </a:extLst>
                  </pic:spPr>
                </pic:pic>
              </a:graphicData>
            </a:graphic>
          </wp:inline>
        </w:drawing>
      </w:r>
      <w:r w:rsidRPr="00B84EBB">
        <w:rPr>
          <w:b/>
          <w:color w:val="FFC000"/>
          <w:sz w:val="44"/>
          <w:szCs w:val="44"/>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outgoing students </w:t>
      </w:r>
      <w:proofErr w:type="spellStart"/>
      <w:r w:rsidRPr="00B84EBB">
        <w:rPr>
          <w:b/>
          <w:color w:val="FFC000"/>
          <w:sz w:val="44"/>
          <w:szCs w:val="44"/>
          <w:lang w:val="en"/>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a.y</w:t>
      </w:r>
      <w:proofErr w:type="spellEnd"/>
      <w:r w:rsidRPr="00B84EBB">
        <w:rPr>
          <w:b/>
          <w:color w:val="FFC000"/>
          <w:sz w:val="44"/>
          <w:szCs w:val="44"/>
          <w:lang w:val="en"/>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202</w:t>
      </w:r>
      <w:r w:rsidR="00B84EBB">
        <w:rPr>
          <w:b/>
          <w:color w:val="FFC000"/>
          <w:sz w:val="44"/>
          <w:szCs w:val="44"/>
          <w:lang w:val="en"/>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6</w:t>
      </w:r>
      <w:r w:rsidRPr="00B84EBB">
        <w:rPr>
          <w:b/>
          <w:color w:val="FFC000"/>
          <w:sz w:val="44"/>
          <w:szCs w:val="44"/>
          <w:lang w:val="en"/>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/202</w:t>
      </w:r>
      <w:r w:rsidR="00B84EBB">
        <w:rPr>
          <w:b/>
          <w:color w:val="FFC000"/>
          <w:sz w:val="44"/>
          <w:szCs w:val="44"/>
          <w:lang w:val="en"/>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7</w:t>
      </w:r>
      <w:r w:rsidRPr="00B84EBB">
        <w:rPr>
          <w:b/>
          <w:color w:val="FFC000"/>
          <w:sz w:val="44"/>
          <w:szCs w:val="44"/>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p>
    <w:p w14:paraId="513C5CC8" w14:textId="77777777" w:rsidR="0009008D" w:rsidRPr="00C01A55" w:rsidRDefault="0009008D" w:rsidP="00F14D95">
      <w:pPr>
        <w:autoSpaceDE w:val="0"/>
        <w:autoSpaceDN w:val="0"/>
        <w:adjustRightInd w:val="0"/>
        <w:spacing w:after="0" w:line="276" w:lineRule="auto"/>
        <w:jc w:val="both"/>
        <w:rPr>
          <w:rFonts w:ascii="Calibri" w:hAnsi="Calibri" w:cs="Calibri"/>
          <w:kern w:val="0"/>
          <w:lang w:val="en-US"/>
        </w:rPr>
      </w:pPr>
    </w:p>
    <w:p w14:paraId="02216590" w14:textId="00E47EA4" w:rsidR="0009008D" w:rsidRPr="0009008D" w:rsidRDefault="0009008D" w:rsidP="0009008D">
      <w:pPr>
        <w:autoSpaceDE w:val="0"/>
        <w:autoSpaceDN w:val="0"/>
        <w:adjustRightInd w:val="0"/>
        <w:spacing w:after="0" w:line="276" w:lineRule="auto"/>
        <w:jc w:val="both"/>
        <w:rPr>
          <w:rFonts w:ascii="Calibri" w:hAnsi="Calibri" w:cs="Calibri"/>
          <w:kern w:val="0"/>
          <w:lang w:val="en-US"/>
        </w:rPr>
      </w:pPr>
      <w:r>
        <w:rPr>
          <w:rFonts w:ascii="Calibri" w:hAnsi="Calibri" w:cs="Calibri"/>
          <w:kern w:val="0"/>
          <w:lang w:val="en"/>
        </w:rPr>
        <w:t>An increasing number of</w:t>
      </w:r>
      <w:r w:rsidRPr="0009008D">
        <w:rPr>
          <w:rFonts w:ascii="Calibri" w:hAnsi="Calibri" w:cs="Calibri"/>
          <w:kern w:val="0"/>
          <w:lang w:val="en"/>
        </w:rPr>
        <w:t xml:space="preserve"> foreign institutions </w:t>
      </w:r>
      <w:r w:rsidRPr="00B84EBB">
        <w:rPr>
          <w:rFonts w:ascii="Calibri" w:hAnsi="Calibri" w:cs="Calibri"/>
          <w:kern w:val="0"/>
          <w:lang w:val="en"/>
        </w:rPr>
        <w:t>require</w:t>
      </w:r>
      <w:r w:rsidRPr="0009008D">
        <w:rPr>
          <w:rFonts w:ascii="Calibri" w:hAnsi="Calibri" w:cs="Calibri"/>
          <w:kern w:val="0"/>
          <w:lang w:val="en"/>
        </w:rPr>
        <w:t xml:space="preserve"> the possession of adequate linguistic skills to be able to profitably carry out the activities planned abroad. Some only accept certifications issued by internationally recognized certification bodies (such as IELTS, Cervantes </w:t>
      </w:r>
      <w:proofErr w:type="spellStart"/>
      <w:r w:rsidRPr="0009008D">
        <w:rPr>
          <w:rFonts w:ascii="Calibri" w:hAnsi="Calibri" w:cs="Calibri"/>
          <w:kern w:val="0"/>
          <w:lang w:val="en"/>
        </w:rPr>
        <w:t>etc</w:t>
      </w:r>
      <w:proofErr w:type="spellEnd"/>
      <w:r w:rsidRPr="0009008D">
        <w:rPr>
          <w:rFonts w:ascii="Calibri" w:hAnsi="Calibri" w:cs="Calibri"/>
          <w:kern w:val="0"/>
          <w:lang w:val="en"/>
        </w:rPr>
        <w:t>…); others, however, also accept different types of certifications proving knowledge of foreign languages.</w:t>
      </w:r>
    </w:p>
    <w:p w14:paraId="056EA87A" w14:textId="77777777" w:rsidR="0009008D" w:rsidRPr="0009008D" w:rsidRDefault="0009008D" w:rsidP="00F14D95">
      <w:pPr>
        <w:autoSpaceDE w:val="0"/>
        <w:autoSpaceDN w:val="0"/>
        <w:adjustRightInd w:val="0"/>
        <w:spacing w:after="0" w:line="276" w:lineRule="auto"/>
        <w:jc w:val="both"/>
        <w:rPr>
          <w:rFonts w:ascii="Calibri" w:hAnsi="Calibri" w:cs="Calibri"/>
          <w:kern w:val="0"/>
          <w:lang w:val="en-US"/>
        </w:rPr>
      </w:pPr>
    </w:p>
    <w:p w14:paraId="48E13BC0" w14:textId="77777777" w:rsidR="00E3155D" w:rsidRPr="0009008D" w:rsidRDefault="00E3155D" w:rsidP="00F14D95">
      <w:pPr>
        <w:autoSpaceDE w:val="0"/>
        <w:autoSpaceDN w:val="0"/>
        <w:adjustRightInd w:val="0"/>
        <w:spacing w:after="0" w:line="276" w:lineRule="auto"/>
        <w:jc w:val="both"/>
        <w:rPr>
          <w:rFonts w:ascii="Calibri" w:hAnsi="Calibri" w:cs="Calibri"/>
          <w:kern w:val="0"/>
          <w:lang w:val="en-US"/>
        </w:rPr>
      </w:pPr>
    </w:p>
    <w:p w14:paraId="3B59F7F5" w14:textId="146BEA14" w:rsidR="0009008D" w:rsidRPr="0009008D" w:rsidRDefault="0009008D" w:rsidP="0009008D">
      <w:pPr>
        <w:autoSpaceDE w:val="0"/>
        <w:autoSpaceDN w:val="0"/>
        <w:adjustRightInd w:val="0"/>
        <w:spacing w:after="0" w:line="276" w:lineRule="auto"/>
        <w:jc w:val="both"/>
        <w:rPr>
          <w:rFonts w:ascii="Calibri" w:hAnsi="Calibri" w:cs="Calibri"/>
          <w:kern w:val="0"/>
          <w:sz w:val="20"/>
          <w:szCs w:val="20"/>
          <w:lang w:val="en-US"/>
        </w:rPr>
      </w:pPr>
      <w:proofErr w:type="gramStart"/>
      <w:r w:rsidRPr="00006212">
        <w:rPr>
          <w:rFonts w:ascii="Calibri" w:hAnsi="Calibri" w:cs="Calibri"/>
          <w:kern w:val="0"/>
          <w:sz w:val="20"/>
          <w:szCs w:val="20"/>
          <w:lang w:val="en"/>
        </w:rPr>
        <w:t>As a consequence</w:t>
      </w:r>
      <w:proofErr w:type="gramEnd"/>
      <w:r w:rsidRPr="00006212">
        <w:rPr>
          <w:rFonts w:ascii="Calibri" w:hAnsi="Calibri" w:cs="Calibri"/>
          <w:kern w:val="0"/>
          <w:sz w:val="20"/>
          <w:szCs w:val="20"/>
          <w:lang w:val="en"/>
        </w:rPr>
        <w:t>,</w:t>
      </w:r>
      <w:r w:rsidRPr="0009008D">
        <w:rPr>
          <w:rFonts w:ascii="Calibri" w:hAnsi="Calibri" w:cs="Calibri"/>
          <w:kern w:val="0"/>
          <w:sz w:val="20"/>
          <w:szCs w:val="20"/>
          <w:lang w:val="en"/>
        </w:rPr>
        <w:t xml:space="preserve"> the assessment of linguistic skills represents one of the evaluation criteria of candidates </w:t>
      </w:r>
      <w:r w:rsidRPr="00006212">
        <w:rPr>
          <w:rFonts w:ascii="Calibri" w:hAnsi="Calibri" w:cs="Calibri"/>
          <w:kern w:val="0"/>
          <w:sz w:val="20"/>
          <w:szCs w:val="20"/>
          <w:lang w:val="en"/>
        </w:rPr>
        <w:t xml:space="preserve">used </w:t>
      </w:r>
      <w:r w:rsidRPr="0009008D">
        <w:rPr>
          <w:rFonts w:ascii="Calibri" w:hAnsi="Calibri" w:cs="Calibri"/>
          <w:kern w:val="0"/>
          <w:sz w:val="20"/>
          <w:szCs w:val="20"/>
          <w:lang w:val="en"/>
        </w:rPr>
        <w:t xml:space="preserve">by the selection commissions, also in relation to the prerequisites required by foreign </w:t>
      </w:r>
      <w:r w:rsidRPr="00006212">
        <w:rPr>
          <w:rFonts w:ascii="Calibri" w:hAnsi="Calibri" w:cs="Calibri"/>
          <w:kern w:val="0"/>
          <w:sz w:val="20"/>
          <w:szCs w:val="20"/>
          <w:lang w:val="en"/>
        </w:rPr>
        <w:t>institutions</w:t>
      </w:r>
      <w:r w:rsidRPr="0009008D">
        <w:rPr>
          <w:rFonts w:ascii="Calibri" w:hAnsi="Calibri" w:cs="Calibri"/>
          <w:kern w:val="0"/>
          <w:sz w:val="20"/>
          <w:szCs w:val="20"/>
          <w:lang w:val="en"/>
        </w:rPr>
        <w:t>.</w:t>
      </w:r>
    </w:p>
    <w:p w14:paraId="2F61D016" w14:textId="145C951D" w:rsidR="00E3155D" w:rsidRPr="00006212" w:rsidRDefault="00E3155D" w:rsidP="00F14D95">
      <w:pPr>
        <w:autoSpaceDE w:val="0"/>
        <w:autoSpaceDN w:val="0"/>
        <w:adjustRightInd w:val="0"/>
        <w:spacing w:after="0" w:line="276" w:lineRule="auto"/>
        <w:jc w:val="both"/>
        <w:rPr>
          <w:rFonts w:ascii="Calibri" w:hAnsi="Calibri" w:cs="Calibri"/>
          <w:kern w:val="0"/>
          <w:sz w:val="20"/>
          <w:szCs w:val="20"/>
          <w:lang w:val="en-US"/>
        </w:rPr>
      </w:pPr>
    </w:p>
    <w:p w14:paraId="647F2166" w14:textId="31E16496" w:rsidR="0009008D" w:rsidRPr="0009008D" w:rsidRDefault="0009008D" w:rsidP="0009008D">
      <w:pPr>
        <w:autoSpaceDE w:val="0"/>
        <w:autoSpaceDN w:val="0"/>
        <w:adjustRightInd w:val="0"/>
        <w:spacing w:after="0" w:line="240" w:lineRule="auto"/>
        <w:jc w:val="both"/>
        <w:rPr>
          <w:rFonts w:ascii="Calibri" w:hAnsi="Calibri" w:cs="Calibri"/>
          <w:kern w:val="0"/>
          <w:sz w:val="20"/>
          <w:szCs w:val="20"/>
          <w:lang w:val="en-US"/>
        </w:rPr>
      </w:pPr>
      <w:r w:rsidRPr="0009008D">
        <w:rPr>
          <w:rFonts w:ascii="Calibri" w:hAnsi="Calibri" w:cs="Calibri"/>
          <w:kern w:val="0"/>
          <w:sz w:val="20"/>
          <w:szCs w:val="20"/>
          <w:lang w:val="en"/>
        </w:rPr>
        <w:t xml:space="preserve">For selection purposes, it is necessary to attach to the </w:t>
      </w:r>
      <w:r w:rsidRPr="00006212">
        <w:rPr>
          <w:rFonts w:ascii="Calibri" w:hAnsi="Calibri" w:cs="Calibri"/>
          <w:kern w:val="0"/>
          <w:sz w:val="20"/>
          <w:szCs w:val="20"/>
          <w:lang w:val="en"/>
        </w:rPr>
        <w:t xml:space="preserve">online </w:t>
      </w:r>
      <w:r w:rsidRPr="0009008D">
        <w:rPr>
          <w:rFonts w:ascii="Calibri" w:hAnsi="Calibri" w:cs="Calibri"/>
          <w:kern w:val="0"/>
          <w:sz w:val="20"/>
          <w:szCs w:val="20"/>
          <w:lang w:val="en"/>
        </w:rPr>
        <w:t>application</w:t>
      </w:r>
      <w:r w:rsidRPr="00006212">
        <w:rPr>
          <w:rFonts w:ascii="Calibri" w:hAnsi="Calibri" w:cs="Calibri"/>
          <w:kern w:val="0"/>
          <w:sz w:val="20"/>
          <w:szCs w:val="20"/>
          <w:lang w:val="en"/>
        </w:rPr>
        <w:t xml:space="preserve"> form</w:t>
      </w:r>
      <w:r w:rsidRPr="0009008D">
        <w:rPr>
          <w:rFonts w:ascii="Calibri" w:hAnsi="Calibri" w:cs="Calibri"/>
          <w:kern w:val="0"/>
          <w:sz w:val="20"/>
          <w:szCs w:val="20"/>
          <w:lang w:val="en"/>
        </w:rPr>
        <w:t xml:space="preserve"> all the useful documents in your possession</w:t>
      </w:r>
      <w:r w:rsidRPr="00006212">
        <w:rPr>
          <w:rFonts w:ascii="Calibri" w:hAnsi="Calibri" w:cs="Calibri"/>
          <w:kern w:val="0"/>
          <w:sz w:val="20"/>
          <w:szCs w:val="20"/>
          <w:lang w:val="en"/>
        </w:rPr>
        <w:t>.</w:t>
      </w:r>
    </w:p>
    <w:p w14:paraId="385B9D06" w14:textId="77777777" w:rsidR="00E3155D" w:rsidRPr="00006212" w:rsidRDefault="00E3155D" w:rsidP="00E3155D">
      <w:pPr>
        <w:autoSpaceDE w:val="0"/>
        <w:autoSpaceDN w:val="0"/>
        <w:adjustRightInd w:val="0"/>
        <w:spacing w:after="0" w:line="240" w:lineRule="auto"/>
        <w:jc w:val="both"/>
        <w:rPr>
          <w:rFonts w:ascii="Calibri" w:hAnsi="Calibri" w:cs="Calibri"/>
          <w:kern w:val="0"/>
          <w:sz w:val="20"/>
          <w:szCs w:val="20"/>
          <w:lang w:val="en-US"/>
        </w:rPr>
      </w:pPr>
    </w:p>
    <w:p w14:paraId="4B259BE2" w14:textId="77777777" w:rsidR="0009008D" w:rsidRPr="00006212" w:rsidRDefault="0009008D" w:rsidP="00E3155D">
      <w:pPr>
        <w:autoSpaceDE w:val="0"/>
        <w:autoSpaceDN w:val="0"/>
        <w:adjustRightInd w:val="0"/>
        <w:spacing w:after="0" w:line="240" w:lineRule="auto"/>
        <w:jc w:val="both"/>
        <w:rPr>
          <w:rFonts w:ascii="Calibri" w:hAnsi="Calibri" w:cs="Calibri"/>
          <w:kern w:val="0"/>
          <w:sz w:val="20"/>
          <w:szCs w:val="20"/>
          <w:lang w:val="en-US"/>
        </w:rPr>
      </w:pPr>
    </w:p>
    <w:p w14:paraId="6619D783" w14:textId="26C4A005" w:rsidR="00094572" w:rsidRPr="00006212" w:rsidRDefault="00094572" w:rsidP="00094572">
      <w:pPr>
        <w:spacing w:line="360" w:lineRule="auto"/>
        <w:jc w:val="both"/>
        <w:rPr>
          <w:rFonts w:ascii="Calibri" w:hAnsi="Calibri" w:cs="Calibri"/>
          <w:sz w:val="20"/>
          <w:szCs w:val="20"/>
          <w:lang w:val="en-US"/>
        </w:rPr>
      </w:pPr>
      <w:r w:rsidRPr="00006212">
        <w:rPr>
          <w:rFonts w:ascii="Calibri" w:hAnsi="Calibri" w:cs="Calibri"/>
          <w:sz w:val="20"/>
          <w:szCs w:val="20"/>
          <w:lang w:val="en"/>
        </w:rPr>
        <w:t>T</w:t>
      </w:r>
      <w:r w:rsidRPr="00094572">
        <w:rPr>
          <w:rFonts w:ascii="Calibri" w:hAnsi="Calibri" w:cs="Calibri"/>
          <w:sz w:val="20"/>
          <w:szCs w:val="20"/>
          <w:lang w:val="en"/>
        </w:rPr>
        <w:t>o give students</w:t>
      </w:r>
      <w:r w:rsidRPr="00006212">
        <w:rPr>
          <w:rFonts w:ascii="Calibri" w:hAnsi="Calibri" w:cs="Calibri"/>
          <w:sz w:val="20"/>
          <w:szCs w:val="20"/>
          <w:lang w:val="en"/>
        </w:rPr>
        <w:t>,</w:t>
      </w:r>
      <w:r w:rsidRPr="00094572">
        <w:rPr>
          <w:rFonts w:ascii="Calibri" w:hAnsi="Calibri" w:cs="Calibri"/>
          <w:sz w:val="20"/>
          <w:szCs w:val="20"/>
          <w:lang w:val="en"/>
        </w:rPr>
        <w:t xml:space="preserve"> who intend to apply</w:t>
      </w:r>
      <w:r w:rsidRPr="00006212">
        <w:rPr>
          <w:rFonts w:ascii="Calibri" w:hAnsi="Calibri" w:cs="Calibri"/>
          <w:sz w:val="20"/>
          <w:szCs w:val="20"/>
          <w:lang w:val="en"/>
        </w:rPr>
        <w:t>,</w:t>
      </w:r>
      <w:r w:rsidRPr="00094572">
        <w:rPr>
          <w:rFonts w:ascii="Calibri" w:hAnsi="Calibri" w:cs="Calibri"/>
          <w:sz w:val="20"/>
          <w:szCs w:val="20"/>
          <w:lang w:val="en"/>
        </w:rPr>
        <w:t xml:space="preserve"> the possibility of obtaining a certification of the level of knowledge of the foreign language</w:t>
      </w:r>
      <w:r w:rsidRPr="00006212">
        <w:rPr>
          <w:rFonts w:ascii="Calibri" w:hAnsi="Calibri" w:cs="Calibri"/>
          <w:sz w:val="20"/>
          <w:szCs w:val="20"/>
          <w:lang w:val="en"/>
        </w:rPr>
        <w:t xml:space="preserve"> (free of charge)</w:t>
      </w:r>
      <w:r w:rsidRPr="00094572">
        <w:rPr>
          <w:rFonts w:ascii="Calibri" w:hAnsi="Calibri" w:cs="Calibri"/>
          <w:sz w:val="20"/>
          <w:szCs w:val="20"/>
          <w:lang w:val="en"/>
        </w:rPr>
        <w:t xml:space="preserve">, aimed at participating in the </w:t>
      </w:r>
      <w:r w:rsidRPr="00094572">
        <w:rPr>
          <w:rFonts w:ascii="Calibri" w:hAnsi="Calibri" w:cs="Calibri"/>
          <w:i/>
          <w:iCs/>
          <w:sz w:val="20"/>
          <w:szCs w:val="20"/>
          <w:lang w:val="en"/>
        </w:rPr>
        <w:t>Erasmus+ calls for study/traineeship purposes</w:t>
      </w:r>
      <w:r w:rsidRPr="00094572">
        <w:rPr>
          <w:rFonts w:ascii="Calibri" w:hAnsi="Calibri" w:cs="Calibri"/>
          <w:sz w:val="20"/>
          <w:szCs w:val="20"/>
          <w:lang w:val="en"/>
        </w:rPr>
        <w:t xml:space="preserve"> </w:t>
      </w:r>
      <w:proofErr w:type="spellStart"/>
      <w:r w:rsidRPr="00094572">
        <w:rPr>
          <w:rFonts w:ascii="Calibri" w:hAnsi="Calibri" w:cs="Calibri"/>
          <w:i/>
          <w:iCs/>
          <w:sz w:val="20"/>
          <w:szCs w:val="20"/>
          <w:lang w:val="en"/>
        </w:rPr>
        <w:t>a</w:t>
      </w:r>
      <w:r w:rsidRPr="00006212">
        <w:rPr>
          <w:rFonts w:ascii="Calibri" w:hAnsi="Calibri" w:cs="Calibri"/>
          <w:i/>
          <w:iCs/>
          <w:sz w:val="20"/>
          <w:szCs w:val="20"/>
          <w:lang w:val="en"/>
        </w:rPr>
        <w:t>.</w:t>
      </w:r>
      <w:r w:rsidRPr="00094572">
        <w:rPr>
          <w:rFonts w:ascii="Calibri" w:hAnsi="Calibri" w:cs="Calibri"/>
          <w:i/>
          <w:iCs/>
          <w:sz w:val="20"/>
          <w:szCs w:val="20"/>
          <w:lang w:val="en"/>
        </w:rPr>
        <w:t>y</w:t>
      </w:r>
      <w:proofErr w:type="spellEnd"/>
      <w:r w:rsidRPr="00006212">
        <w:rPr>
          <w:rFonts w:ascii="Calibri" w:hAnsi="Calibri" w:cs="Calibri"/>
          <w:i/>
          <w:iCs/>
          <w:sz w:val="20"/>
          <w:szCs w:val="20"/>
          <w:lang w:val="en"/>
        </w:rPr>
        <w:t>.</w:t>
      </w:r>
      <w:r w:rsidRPr="00094572">
        <w:rPr>
          <w:rFonts w:ascii="Calibri" w:hAnsi="Calibri" w:cs="Calibri"/>
          <w:i/>
          <w:iCs/>
          <w:sz w:val="20"/>
          <w:szCs w:val="20"/>
          <w:lang w:val="en"/>
        </w:rPr>
        <w:t xml:space="preserve"> 202</w:t>
      </w:r>
      <w:r w:rsidR="00B84EBB">
        <w:rPr>
          <w:rFonts w:ascii="Calibri" w:hAnsi="Calibri" w:cs="Calibri"/>
          <w:i/>
          <w:iCs/>
          <w:sz w:val="20"/>
          <w:szCs w:val="20"/>
          <w:lang w:val="en"/>
        </w:rPr>
        <w:t>6</w:t>
      </w:r>
      <w:r w:rsidRPr="00094572">
        <w:rPr>
          <w:rFonts w:ascii="Calibri" w:hAnsi="Calibri" w:cs="Calibri"/>
          <w:i/>
          <w:iCs/>
          <w:sz w:val="20"/>
          <w:szCs w:val="20"/>
          <w:lang w:val="en"/>
        </w:rPr>
        <w:t>/202</w:t>
      </w:r>
      <w:r w:rsidR="00B84EBB">
        <w:rPr>
          <w:rFonts w:ascii="Calibri" w:hAnsi="Calibri" w:cs="Calibri"/>
          <w:i/>
          <w:iCs/>
          <w:sz w:val="20"/>
          <w:szCs w:val="20"/>
          <w:lang w:val="en"/>
        </w:rPr>
        <w:t>7</w:t>
      </w:r>
      <w:r w:rsidRPr="00094572">
        <w:rPr>
          <w:rFonts w:ascii="Calibri" w:hAnsi="Calibri" w:cs="Calibri"/>
          <w:sz w:val="20"/>
          <w:szCs w:val="20"/>
          <w:lang w:val="en"/>
        </w:rPr>
        <w:t xml:space="preserve">, candidates </w:t>
      </w:r>
      <w:r w:rsidRPr="00006212">
        <w:rPr>
          <w:rFonts w:ascii="Calibri" w:hAnsi="Calibri" w:cs="Calibri"/>
          <w:sz w:val="20"/>
          <w:szCs w:val="20"/>
          <w:lang w:val="en"/>
        </w:rPr>
        <w:t>can sign up</w:t>
      </w:r>
      <w:r w:rsidRPr="00094572">
        <w:rPr>
          <w:rFonts w:ascii="Calibri" w:hAnsi="Calibri" w:cs="Calibri"/>
          <w:sz w:val="20"/>
          <w:szCs w:val="20"/>
          <w:lang w:val="en"/>
        </w:rPr>
        <w:t xml:space="preserve"> for the tests prepared by the </w:t>
      </w:r>
      <w:proofErr w:type="spellStart"/>
      <w:r w:rsidRPr="00006212">
        <w:rPr>
          <w:rFonts w:ascii="Calibri-Italic" w:hAnsi="Calibri-Italic" w:cs="Calibri-Italic"/>
          <w:i/>
          <w:iCs/>
          <w:kern w:val="0"/>
          <w:sz w:val="20"/>
          <w:szCs w:val="20"/>
          <w:lang w:val="en-US"/>
        </w:rPr>
        <w:t>Settore</w:t>
      </w:r>
      <w:proofErr w:type="spellEnd"/>
      <w:r w:rsidRPr="00006212">
        <w:rPr>
          <w:rFonts w:ascii="Calibri-Italic" w:hAnsi="Calibri-Italic" w:cs="Calibri-Italic"/>
          <w:i/>
          <w:iCs/>
          <w:kern w:val="0"/>
          <w:sz w:val="20"/>
          <w:szCs w:val="20"/>
          <w:lang w:val="en-US"/>
        </w:rPr>
        <w:t xml:space="preserve"> </w:t>
      </w:r>
      <w:proofErr w:type="spellStart"/>
      <w:r w:rsidRPr="00006212">
        <w:rPr>
          <w:rFonts w:ascii="Calibri-Italic" w:hAnsi="Calibri-Italic" w:cs="Calibri-Italic"/>
          <w:i/>
          <w:iCs/>
          <w:kern w:val="0"/>
          <w:sz w:val="20"/>
          <w:szCs w:val="20"/>
          <w:lang w:val="en-US"/>
        </w:rPr>
        <w:t>Sviluppo</w:t>
      </w:r>
      <w:proofErr w:type="spellEnd"/>
      <w:r w:rsidRPr="00006212">
        <w:rPr>
          <w:rFonts w:ascii="Calibri-Italic" w:hAnsi="Calibri-Italic" w:cs="Calibri-Italic"/>
          <w:i/>
          <w:iCs/>
          <w:kern w:val="0"/>
          <w:sz w:val="20"/>
          <w:szCs w:val="20"/>
          <w:lang w:val="en-US"/>
        </w:rPr>
        <w:t xml:space="preserve"> </w:t>
      </w:r>
      <w:proofErr w:type="spellStart"/>
      <w:r w:rsidRPr="00006212">
        <w:rPr>
          <w:rFonts w:ascii="Calibri-Italic" w:hAnsi="Calibri-Italic" w:cs="Calibri-Italic"/>
          <w:i/>
          <w:iCs/>
          <w:kern w:val="0"/>
          <w:sz w:val="20"/>
          <w:szCs w:val="20"/>
          <w:lang w:val="en-US"/>
        </w:rPr>
        <w:t>Competenze</w:t>
      </w:r>
      <w:proofErr w:type="spellEnd"/>
      <w:r w:rsidRPr="00006212">
        <w:rPr>
          <w:rFonts w:ascii="Calibri-Italic" w:hAnsi="Calibri-Italic" w:cs="Calibri-Italic"/>
          <w:i/>
          <w:iCs/>
          <w:kern w:val="0"/>
          <w:sz w:val="20"/>
          <w:szCs w:val="20"/>
          <w:lang w:val="en-US"/>
        </w:rPr>
        <w:t xml:space="preserve"> </w:t>
      </w:r>
      <w:proofErr w:type="spellStart"/>
      <w:r w:rsidRPr="00006212">
        <w:rPr>
          <w:rFonts w:ascii="Calibri-Italic" w:hAnsi="Calibri-Italic" w:cs="Calibri-Italic"/>
          <w:i/>
          <w:iCs/>
          <w:kern w:val="0"/>
          <w:sz w:val="20"/>
          <w:szCs w:val="20"/>
          <w:lang w:val="en-US"/>
        </w:rPr>
        <w:t>Linguistiche</w:t>
      </w:r>
      <w:proofErr w:type="spellEnd"/>
      <w:r w:rsidRPr="00006212">
        <w:rPr>
          <w:rFonts w:ascii="Calibri" w:hAnsi="Calibri" w:cs="Calibri"/>
          <w:sz w:val="20"/>
          <w:szCs w:val="20"/>
          <w:lang w:val="en-US"/>
        </w:rPr>
        <w:t xml:space="preserve">. </w:t>
      </w:r>
    </w:p>
    <w:p w14:paraId="26302275" w14:textId="1039FDD1" w:rsidR="000B2D9A" w:rsidRPr="00094572" w:rsidRDefault="00190202" w:rsidP="00081B80">
      <w:pPr>
        <w:spacing w:line="360" w:lineRule="auto"/>
        <w:jc w:val="both"/>
        <w:rPr>
          <w:rFonts w:ascii="Calibri" w:hAnsi="Calibri" w:cs="Calibri"/>
          <w:lang w:val="en-US"/>
        </w:rPr>
      </w:pPr>
      <w:r w:rsidRPr="00C1680C">
        <w:rPr>
          <w:rFonts w:ascii="Calibri" w:hAnsi="Calibri" w:cs="Calibri"/>
          <w:noProof/>
        </w:rPr>
        <w:drawing>
          <wp:inline distT="0" distB="0" distL="0" distR="0" wp14:anchorId="005F31E5" wp14:editId="11885A38">
            <wp:extent cx="585329" cy="406400"/>
            <wp:effectExtent l="0" t="0" r="5715" b="0"/>
            <wp:docPr id="2268816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323" cy="414728"/>
                    </a:xfrm>
                    <a:prstGeom prst="rect">
                      <a:avLst/>
                    </a:prstGeom>
                    <a:noFill/>
                  </pic:spPr>
                </pic:pic>
              </a:graphicData>
            </a:graphic>
          </wp:inline>
        </w:drawing>
      </w:r>
      <w:r w:rsidRPr="00094572">
        <w:rPr>
          <w:rFonts w:ascii="Calibri" w:hAnsi="Calibri" w:cs="Calibri"/>
          <w:lang w:val="en-US"/>
        </w:rPr>
        <w:t xml:space="preserve">  </w:t>
      </w:r>
      <w:r w:rsidR="00094572" w:rsidRPr="00094572">
        <w:rPr>
          <w:rFonts w:ascii="Calibri" w:hAnsi="Calibri" w:cs="Calibri"/>
          <w:b/>
          <w:bCs/>
          <w:color w:val="FF000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WHEN</w:t>
      </w:r>
    </w:p>
    <w:p w14:paraId="3821280E" w14:textId="6F60D0AF" w:rsidR="00094572" w:rsidRPr="00094572" w:rsidRDefault="00094572" w:rsidP="00094572">
      <w:pPr>
        <w:jc w:val="both"/>
        <w:rPr>
          <w:lang w:val="en-US"/>
        </w:rPr>
      </w:pPr>
      <w:r w:rsidRPr="00094572">
        <w:rPr>
          <w:lang w:val="en"/>
        </w:rPr>
        <w:t xml:space="preserve">The tests will take place on </w:t>
      </w:r>
      <w:r w:rsidRPr="00094572">
        <w:rPr>
          <w:b/>
          <w:bCs/>
          <w:lang w:val="en"/>
        </w:rPr>
        <w:t>20/21/2</w:t>
      </w:r>
      <w:r w:rsidR="00B84EBB">
        <w:rPr>
          <w:b/>
          <w:bCs/>
          <w:lang w:val="en"/>
        </w:rPr>
        <w:t>2</w:t>
      </w:r>
      <w:r w:rsidRPr="00094572">
        <w:rPr>
          <w:b/>
          <w:bCs/>
          <w:lang w:val="en"/>
        </w:rPr>
        <w:t>/2</w:t>
      </w:r>
      <w:r w:rsidR="00B84EBB">
        <w:rPr>
          <w:b/>
          <w:bCs/>
          <w:lang w:val="en"/>
        </w:rPr>
        <w:t>3</w:t>
      </w:r>
      <w:r w:rsidRPr="00094572">
        <w:rPr>
          <w:b/>
          <w:bCs/>
          <w:lang w:val="en"/>
        </w:rPr>
        <w:t xml:space="preserve"> January 202</w:t>
      </w:r>
      <w:r w:rsidR="00B84EBB">
        <w:rPr>
          <w:b/>
          <w:bCs/>
          <w:lang w:val="en"/>
        </w:rPr>
        <w:t>6</w:t>
      </w:r>
    </w:p>
    <w:p w14:paraId="280C70E6" w14:textId="77777777" w:rsidR="00081B80" w:rsidRPr="00094572" w:rsidRDefault="00081B80" w:rsidP="00D43EB1">
      <w:pPr>
        <w:jc w:val="both"/>
        <w:rPr>
          <w:rFonts w:ascii="Calibri" w:hAnsi="Calibri" w:cs="Calibri"/>
          <w:color w:val="4472C4" w:themeColor="accent1"/>
          <w:sz w:val="6"/>
          <w:szCs w:val="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14A32F" w14:textId="2E64A3DF" w:rsidR="00190202" w:rsidRDefault="00EC4BBD" w:rsidP="00D43EB1">
      <w:pPr>
        <w:jc w:val="both"/>
        <w:rPr>
          <w:sz w:val="20"/>
          <w:szCs w:val="20"/>
        </w:rPr>
      </w:pPr>
      <w:r>
        <w:rPr>
          <w:noProof/>
        </w:rPr>
        <w:drawing>
          <wp:inline distT="0" distB="0" distL="0" distR="0" wp14:anchorId="04270C97" wp14:editId="2BA26EFB">
            <wp:extent cx="419100" cy="418533"/>
            <wp:effectExtent l="0" t="0" r="0" b="635"/>
            <wp:docPr id="689370736" name="Immagine 1" descr="Map Location Icon Free Vector Illustration Material, Material, Icon, Free  Materials PNG Image Free Download And Clipart Image For Free Download -  Lovepik | 40149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Location Icon Free Vector Illustration Material, Material, Icon, Free  Materials PNG Image Free Download And Clipart Image For Free Download -  Lovepik | 4014941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784" cy="430201"/>
                    </a:xfrm>
                    <a:prstGeom prst="rect">
                      <a:avLst/>
                    </a:prstGeom>
                    <a:noFill/>
                    <a:ln>
                      <a:noFill/>
                    </a:ln>
                  </pic:spPr>
                </pic:pic>
              </a:graphicData>
            </a:graphic>
          </wp:inline>
        </w:drawing>
      </w:r>
      <w:r w:rsidR="00081B80">
        <w:rPr>
          <w:rFonts w:ascii="Calibri" w:hAnsi="Calibri" w:cs="Calibr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94572">
        <w:rPr>
          <w:rFonts w:ascii="Calibri" w:hAnsi="Calibri" w:cs="Calibri"/>
          <w:b/>
          <w:bCs/>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WHERE</w:t>
      </w:r>
      <w:r w:rsidR="00190202" w:rsidRPr="00C1680C">
        <w:rPr>
          <w:color w:val="FF0000"/>
        </w:rPr>
        <w:t xml:space="preserve"> </w:t>
      </w:r>
    </w:p>
    <w:p w14:paraId="28AEDB5A" w14:textId="1A6FE137" w:rsidR="007D2CDD" w:rsidRPr="00C1680C" w:rsidRDefault="007D2CDD" w:rsidP="00D43EB1">
      <w:pPr>
        <w:jc w:val="both"/>
      </w:pPr>
      <w:r w:rsidRPr="00C1680C">
        <w:t xml:space="preserve">in </w:t>
      </w:r>
      <w:r w:rsidR="00B84EBB" w:rsidRPr="00B84EBB">
        <w:rPr>
          <w:b/>
          <w:bCs/>
        </w:rPr>
        <w:t xml:space="preserve">Aula Poli -ex </w:t>
      </w:r>
      <w:proofErr w:type="spellStart"/>
      <w:r w:rsidR="00B84EBB" w:rsidRPr="00B84EBB">
        <w:rPr>
          <w:b/>
          <w:bCs/>
        </w:rPr>
        <w:t>Clat</w:t>
      </w:r>
      <w:proofErr w:type="spellEnd"/>
      <w:r w:rsidRPr="00C1680C">
        <w:t xml:space="preserve">, </w:t>
      </w:r>
      <w:r w:rsidRPr="008753D9">
        <w:rPr>
          <w:i/>
          <w:iCs/>
        </w:rPr>
        <w:t>Albergo dei Poveri</w:t>
      </w:r>
      <w:r w:rsidR="004E1132" w:rsidRPr="00C1680C">
        <w:t xml:space="preserve">, Piazzale Emanuele Brignole 2, 3° </w:t>
      </w:r>
      <w:proofErr w:type="spellStart"/>
      <w:r w:rsidR="008753D9">
        <w:t>floor</w:t>
      </w:r>
      <w:proofErr w:type="spellEnd"/>
      <w:r w:rsidR="004E1132" w:rsidRPr="00C1680C">
        <w:t>.</w:t>
      </w:r>
    </w:p>
    <w:p w14:paraId="5721C17E" w14:textId="77777777" w:rsidR="007D2CDD" w:rsidRPr="00081B80" w:rsidRDefault="007D2CDD" w:rsidP="007D2CDD">
      <w:pPr>
        <w:rPr>
          <w:sz w:val="2"/>
          <w:szCs w:val="2"/>
        </w:rPr>
      </w:pPr>
    </w:p>
    <w:p w14:paraId="3975BCF4" w14:textId="42C06F66" w:rsidR="00081B80" w:rsidRPr="00006212" w:rsidRDefault="00336B76" w:rsidP="007D2CDD">
      <w:pPr>
        <w:rPr>
          <w:lang w:val="en-US"/>
        </w:rPr>
      </w:pPr>
      <w:r>
        <w:rPr>
          <w:noProof/>
        </w:rPr>
        <w:drawing>
          <wp:inline distT="0" distB="0" distL="0" distR="0" wp14:anchorId="6F11D0B3" wp14:editId="40482AE5">
            <wp:extent cx="406400" cy="406400"/>
            <wp:effectExtent l="0" t="0" r="0" b="0"/>
            <wp:docPr id="305080724" name="Immagine 2" descr="Icona-iscriviti – Fondazione ADMO Lazio 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a-iscriviti – Fondazione ADMO Lazio E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081B80" w:rsidRPr="00006212">
        <w:rPr>
          <w:sz w:val="20"/>
          <w:szCs w:val="20"/>
          <w:lang w:val="en-US"/>
        </w:rPr>
        <w:t xml:space="preserve"> </w:t>
      </w:r>
      <w:r w:rsidR="008753D9" w:rsidRPr="00006212">
        <w:rPr>
          <w:rFonts w:ascii="Calibri" w:hAnsi="Calibri" w:cs="Calibri"/>
          <w:b/>
          <w:bCs/>
          <w:color w:val="FF0000"/>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AND WHEN TO REGISTER</w:t>
      </w:r>
    </w:p>
    <w:p w14:paraId="37CC6553" w14:textId="7640B724" w:rsidR="00266F63" w:rsidRPr="00266F63" w:rsidRDefault="00266F63" w:rsidP="00006212">
      <w:pPr>
        <w:jc w:val="both"/>
        <w:rPr>
          <w:b/>
          <w:bCs/>
          <w:lang w:val="en-US"/>
        </w:rPr>
      </w:pPr>
      <w:r>
        <w:rPr>
          <w:b/>
          <w:bCs/>
          <w:lang w:val="en"/>
        </w:rPr>
        <w:t>Online registrations</w:t>
      </w:r>
      <w:r w:rsidRPr="00266F63">
        <w:rPr>
          <w:b/>
          <w:bCs/>
          <w:lang w:val="en"/>
        </w:rPr>
        <w:t xml:space="preserve"> will be open </w:t>
      </w:r>
      <w:r w:rsidRPr="00266F63">
        <w:rPr>
          <w:lang w:val="en"/>
        </w:rPr>
        <w:t xml:space="preserve">on </w:t>
      </w:r>
      <w:proofErr w:type="spellStart"/>
      <w:r w:rsidRPr="00266F63">
        <w:rPr>
          <w:lang w:val="en"/>
        </w:rPr>
        <w:t>Aulaweb</w:t>
      </w:r>
      <w:proofErr w:type="spellEnd"/>
      <w:r w:rsidRPr="00266F63">
        <w:rPr>
          <w:lang w:val="en"/>
        </w:rPr>
        <w:t xml:space="preserve"> </w:t>
      </w:r>
      <w:hyperlink r:id="rId10" w:history="1">
        <w:r w:rsidR="00B84EBB" w:rsidRPr="00C00786">
          <w:rPr>
            <w:rStyle w:val="Collegamentoipertestuale"/>
            <w:lang w:val="en"/>
          </w:rPr>
          <w:t>https://cla.aulaweb.unige.it/course/view.php?id=41</w:t>
        </w:r>
      </w:hyperlink>
      <w:r w:rsidR="00B84EBB">
        <w:rPr>
          <w:lang w:val="en"/>
        </w:rPr>
        <w:t xml:space="preserve"> </w:t>
      </w:r>
      <w:r w:rsidRPr="00266F63">
        <w:rPr>
          <w:b/>
          <w:bCs/>
          <w:lang w:val="en"/>
        </w:rPr>
        <w:t xml:space="preserve">from </w:t>
      </w:r>
      <w:r w:rsidR="00B84EBB">
        <w:rPr>
          <w:b/>
          <w:bCs/>
          <w:lang w:val="en"/>
        </w:rPr>
        <w:t>18/12/</w:t>
      </w:r>
      <w:r w:rsidRPr="00266F63">
        <w:rPr>
          <w:b/>
          <w:bCs/>
          <w:lang w:val="en"/>
        </w:rPr>
        <w:t>202</w:t>
      </w:r>
      <w:r w:rsidR="00B84EBB">
        <w:rPr>
          <w:b/>
          <w:bCs/>
          <w:lang w:val="en"/>
        </w:rPr>
        <w:t>5</w:t>
      </w:r>
      <w:r w:rsidRPr="00266F63">
        <w:rPr>
          <w:b/>
          <w:bCs/>
          <w:lang w:val="en"/>
        </w:rPr>
        <w:t xml:space="preserve"> to 0</w:t>
      </w:r>
      <w:r w:rsidR="00B84EBB">
        <w:rPr>
          <w:b/>
          <w:bCs/>
          <w:lang w:val="en"/>
        </w:rPr>
        <w:t>8</w:t>
      </w:r>
      <w:r w:rsidRPr="00266F63">
        <w:rPr>
          <w:b/>
          <w:bCs/>
          <w:lang w:val="en"/>
        </w:rPr>
        <w:t>/0</w:t>
      </w:r>
      <w:r w:rsidR="00B84EBB">
        <w:rPr>
          <w:b/>
          <w:bCs/>
          <w:lang w:val="en"/>
        </w:rPr>
        <w:t>1</w:t>
      </w:r>
      <w:r w:rsidRPr="00266F63">
        <w:rPr>
          <w:b/>
          <w:bCs/>
          <w:lang w:val="en"/>
        </w:rPr>
        <w:t>/202</w:t>
      </w:r>
      <w:r w:rsidR="00B84EBB">
        <w:rPr>
          <w:b/>
          <w:bCs/>
          <w:lang w:val="en"/>
        </w:rPr>
        <w:t>6</w:t>
      </w:r>
      <w:r w:rsidRPr="00266F63">
        <w:rPr>
          <w:b/>
          <w:bCs/>
          <w:lang w:val="en"/>
        </w:rPr>
        <w:t>.</w:t>
      </w:r>
    </w:p>
    <w:p w14:paraId="456D0CBA" w14:textId="5DE893BF" w:rsidR="00006212" w:rsidRPr="00006212" w:rsidRDefault="00006212" w:rsidP="00006212">
      <w:pPr>
        <w:rPr>
          <w:sz w:val="20"/>
          <w:szCs w:val="20"/>
          <w:lang w:val="en-US"/>
        </w:rPr>
      </w:pPr>
      <w:r w:rsidRPr="00006212">
        <w:rPr>
          <w:sz w:val="20"/>
          <w:szCs w:val="20"/>
          <w:lang w:val="en"/>
        </w:rPr>
        <w:t>It will be possible to register for more than one test. For English tests, students will be able to register for both B2 and C1 tests. In this case, students will have access to the C1 test only if they have passed the B2 test.</w:t>
      </w:r>
    </w:p>
    <w:p w14:paraId="28243B30" w14:textId="6DAFC063" w:rsidR="00006212" w:rsidRPr="00006212" w:rsidRDefault="00081B80" w:rsidP="00006212">
      <w:pPr>
        <w:jc w:val="both"/>
        <w:rPr>
          <w:sz w:val="20"/>
          <w:szCs w:val="20"/>
          <w:lang w:val="en-US"/>
        </w:rPr>
      </w:pPr>
      <w:r>
        <w:rPr>
          <w:noProof/>
        </w:rPr>
        <w:drawing>
          <wp:inline distT="0" distB="0" distL="0" distR="0" wp14:anchorId="5B6CEFFD" wp14:editId="15746B57">
            <wp:extent cx="658855" cy="508000"/>
            <wp:effectExtent l="0" t="0" r="8255" b="6350"/>
            <wp:docPr id="1700809003" name="Immagine 3" descr="Foto Info Icona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 Info Icona |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862" cy="514174"/>
                    </a:xfrm>
                    <a:prstGeom prst="rect">
                      <a:avLst/>
                    </a:prstGeom>
                    <a:noFill/>
                    <a:ln>
                      <a:noFill/>
                    </a:ln>
                  </pic:spPr>
                </pic:pic>
              </a:graphicData>
            </a:graphic>
          </wp:inline>
        </w:drawing>
      </w:r>
      <w:r w:rsidR="00006212" w:rsidRPr="00006212">
        <w:rPr>
          <w:sz w:val="20"/>
          <w:szCs w:val="20"/>
          <w:lang w:val="en"/>
        </w:rPr>
        <w:t xml:space="preserve">all information about the tests </w:t>
      </w:r>
      <w:proofErr w:type="gramStart"/>
      <w:r w:rsidR="00072877">
        <w:rPr>
          <w:sz w:val="20"/>
          <w:szCs w:val="20"/>
          <w:lang w:val="en"/>
        </w:rPr>
        <w:t>are</w:t>
      </w:r>
      <w:proofErr w:type="gramEnd"/>
      <w:r w:rsidR="00006212" w:rsidRPr="00006212">
        <w:rPr>
          <w:sz w:val="20"/>
          <w:szCs w:val="20"/>
          <w:lang w:val="en"/>
        </w:rPr>
        <w:t xml:space="preserve"> published on the page </w:t>
      </w:r>
      <w:hyperlink r:id="rId12" w:history="1">
        <w:r w:rsidR="00006212" w:rsidRPr="00006212">
          <w:rPr>
            <w:rStyle w:val="Collegamentoipertestuale"/>
            <w:sz w:val="20"/>
            <w:szCs w:val="20"/>
            <w:lang w:val="en-US"/>
          </w:rPr>
          <w:t>https://clat.unige.it/erasmus/outgoing</w:t>
        </w:r>
      </w:hyperlink>
      <w:r w:rsidR="00006212" w:rsidRPr="00006212">
        <w:rPr>
          <w:sz w:val="20"/>
          <w:szCs w:val="20"/>
          <w:lang w:val="en"/>
        </w:rPr>
        <w:t>.</w:t>
      </w:r>
    </w:p>
    <w:p w14:paraId="42232B95" w14:textId="77777777" w:rsidR="00006212" w:rsidRPr="00006212" w:rsidRDefault="00006212" w:rsidP="00081B80">
      <w:pPr>
        <w:jc w:val="both"/>
        <w:rPr>
          <w:sz w:val="24"/>
          <w:szCs w:val="24"/>
          <w:lang w:val="en-US"/>
        </w:rPr>
      </w:pPr>
    </w:p>
    <w:sectPr w:rsidR="00006212" w:rsidRPr="00006212" w:rsidSect="00081B80">
      <w:pgSz w:w="11906" w:h="16838"/>
      <w:pgMar w:top="624"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FBC0" w14:textId="77777777" w:rsidR="000B2D9A" w:rsidRDefault="000B2D9A" w:rsidP="000B2D9A">
      <w:pPr>
        <w:spacing w:after="0" w:line="240" w:lineRule="auto"/>
      </w:pPr>
      <w:r>
        <w:separator/>
      </w:r>
    </w:p>
  </w:endnote>
  <w:endnote w:type="continuationSeparator" w:id="0">
    <w:p w14:paraId="46F2A776" w14:textId="77777777" w:rsidR="000B2D9A" w:rsidRDefault="000B2D9A" w:rsidP="000B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51B0" w14:textId="77777777" w:rsidR="000B2D9A" w:rsidRDefault="000B2D9A" w:rsidP="000B2D9A">
      <w:pPr>
        <w:spacing w:after="0" w:line="240" w:lineRule="auto"/>
      </w:pPr>
      <w:r>
        <w:separator/>
      </w:r>
    </w:p>
  </w:footnote>
  <w:footnote w:type="continuationSeparator" w:id="0">
    <w:p w14:paraId="1A0742D6" w14:textId="77777777" w:rsidR="000B2D9A" w:rsidRDefault="000B2D9A" w:rsidP="000B2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DD"/>
    <w:rsid w:val="00006212"/>
    <w:rsid w:val="0003175B"/>
    <w:rsid w:val="00072877"/>
    <w:rsid w:val="00081B80"/>
    <w:rsid w:val="0009008D"/>
    <w:rsid w:val="00094572"/>
    <w:rsid w:val="000B212F"/>
    <w:rsid w:val="000B2D9A"/>
    <w:rsid w:val="000F75E5"/>
    <w:rsid w:val="00127E85"/>
    <w:rsid w:val="00190202"/>
    <w:rsid w:val="00222077"/>
    <w:rsid w:val="00266F63"/>
    <w:rsid w:val="002A5F84"/>
    <w:rsid w:val="00336B76"/>
    <w:rsid w:val="0039063A"/>
    <w:rsid w:val="004E1132"/>
    <w:rsid w:val="005E1732"/>
    <w:rsid w:val="00617A5C"/>
    <w:rsid w:val="00643B13"/>
    <w:rsid w:val="00691775"/>
    <w:rsid w:val="006A07A7"/>
    <w:rsid w:val="007D2CDD"/>
    <w:rsid w:val="007E7981"/>
    <w:rsid w:val="008753D9"/>
    <w:rsid w:val="0089561E"/>
    <w:rsid w:val="009D1459"/>
    <w:rsid w:val="00A00D69"/>
    <w:rsid w:val="00B4740D"/>
    <w:rsid w:val="00B8147B"/>
    <w:rsid w:val="00B84EBB"/>
    <w:rsid w:val="00C01A55"/>
    <w:rsid w:val="00C1680C"/>
    <w:rsid w:val="00C330B8"/>
    <w:rsid w:val="00C619FC"/>
    <w:rsid w:val="00D43EB1"/>
    <w:rsid w:val="00E3155D"/>
    <w:rsid w:val="00EC4BBD"/>
    <w:rsid w:val="00EC674B"/>
    <w:rsid w:val="00F10C88"/>
    <w:rsid w:val="00F14D95"/>
    <w:rsid w:val="00F71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142C"/>
  <w15:chartTrackingRefBased/>
  <w15:docId w15:val="{C81FDAE4-B2C0-4CBC-A4EF-7E53064B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B2D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2D9A"/>
  </w:style>
  <w:style w:type="paragraph" w:styleId="Pidipagina">
    <w:name w:val="footer"/>
    <w:basedOn w:val="Normale"/>
    <w:link w:val="PidipaginaCarattere"/>
    <w:uiPriority w:val="99"/>
    <w:unhideWhenUsed/>
    <w:rsid w:val="000B2D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2D9A"/>
  </w:style>
  <w:style w:type="paragraph" w:styleId="PreformattatoHTML">
    <w:name w:val="HTML Preformatted"/>
    <w:basedOn w:val="Normale"/>
    <w:link w:val="PreformattatoHTMLCarattere"/>
    <w:uiPriority w:val="99"/>
    <w:semiHidden/>
    <w:unhideWhenUsed/>
    <w:rsid w:val="0009008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09008D"/>
    <w:rPr>
      <w:rFonts w:ascii="Consolas" w:hAnsi="Consolas"/>
      <w:sz w:val="20"/>
      <w:szCs w:val="20"/>
    </w:rPr>
  </w:style>
  <w:style w:type="character" w:styleId="Collegamentoipertestuale">
    <w:name w:val="Hyperlink"/>
    <w:basedOn w:val="Carpredefinitoparagrafo"/>
    <w:uiPriority w:val="99"/>
    <w:unhideWhenUsed/>
    <w:rsid w:val="00006212"/>
    <w:rPr>
      <w:color w:val="0563C1" w:themeColor="hyperlink"/>
      <w:u w:val="single"/>
    </w:rPr>
  </w:style>
  <w:style w:type="character" w:styleId="Menzionenonrisolta">
    <w:name w:val="Unresolved Mention"/>
    <w:basedOn w:val="Carpredefinitoparagrafo"/>
    <w:uiPriority w:val="99"/>
    <w:semiHidden/>
    <w:unhideWhenUsed/>
    <w:rsid w:val="00006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8218">
      <w:bodyDiv w:val="1"/>
      <w:marLeft w:val="0"/>
      <w:marRight w:val="0"/>
      <w:marTop w:val="0"/>
      <w:marBottom w:val="0"/>
      <w:divBdr>
        <w:top w:val="none" w:sz="0" w:space="0" w:color="auto"/>
        <w:left w:val="none" w:sz="0" w:space="0" w:color="auto"/>
        <w:bottom w:val="none" w:sz="0" w:space="0" w:color="auto"/>
        <w:right w:val="none" w:sz="0" w:space="0" w:color="auto"/>
      </w:divBdr>
    </w:div>
    <w:div w:id="463281234">
      <w:bodyDiv w:val="1"/>
      <w:marLeft w:val="0"/>
      <w:marRight w:val="0"/>
      <w:marTop w:val="0"/>
      <w:marBottom w:val="0"/>
      <w:divBdr>
        <w:top w:val="none" w:sz="0" w:space="0" w:color="auto"/>
        <w:left w:val="none" w:sz="0" w:space="0" w:color="auto"/>
        <w:bottom w:val="none" w:sz="0" w:space="0" w:color="auto"/>
        <w:right w:val="none" w:sz="0" w:space="0" w:color="auto"/>
      </w:divBdr>
    </w:div>
    <w:div w:id="947588777">
      <w:bodyDiv w:val="1"/>
      <w:marLeft w:val="0"/>
      <w:marRight w:val="0"/>
      <w:marTop w:val="0"/>
      <w:marBottom w:val="0"/>
      <w:divBdr>
        <w:top w:val="none" w:sz="0" w:space="0" w:color="auto"/>
        <w:left w:val="none" w:sz="0" w:space="0" w:color="auto"/>
        <w:bottom w:val="none" w:sz="0" w:space="0" w:color="auto"/>
        <w:right w:val="none" w:sz="0" w:space="0" w:color="auto"/>
      </w:divBdr>
    </w:div>
    <w:div w:id="1177619947">
      <w:bodyDiv w:val="1"/>
      <w:marLeft w:val="0"/>
      <w:marRight w:val="0"/>
      <w:marTop w:val="0"/>
      <w:marBottom w:val="0"/>
      <w:divBdr>
        <w:top w:val="none" w:sz="0" w:space="0" w:color="auto"/>
        <w:left w:val="none" w:sz="0" w:space="0" w:color="auto"/>
        <w:bottom w:val="none" w:sz="0" w:space="0" w:color="auto"/>
        <w:right w:val="none" w:sz="0" w:space="0" w:color="auto"/>
      </w:divBdr>
    </w:div>
    <w:div w:id="1319579524">
      <w:bodyDiv w:val="1"/>
      <w:marLeft w:val="0"/>
      <w:marRight w:val="0"/>
      <w:marTop w:val="0"/>
      <w:marBottom w:val="0"/>
      <w:divBdr>
        <w:top w:val="none" w:sz="0" w:space="0" w:color="auto"/>
        <w:left w:val="none" w:sz="0" w:space="0" w:color="auto"/>
        <w:bottom w:val="none" w:sz="0" w:space="0" w:color="auto"/>
        <w:right w:val="none" w:sz="0" w:space="0" w:color="auto"/>
      </w:divBdr>
      <w:divsChild>
        <w:div w:id="1496149829">
          <w:marLeft w:val="0"/>
          <w:marRight w:val="0"/>
          <w:marTop w:val="0"/>
          <w:marBottom w:val="0"/>
          <w:divBdr>
            <w:top w:val="none" w:sz="0" w:space="0" w:color="auto"/>
            <w:left w:val="none" w:sz="0" w:space="0" w:color="auto"/>
            <w:bottom w:val="none" w:sz="0" w:space="0" w:color="auto"/>
            <w:right w:val="none" w:sz="0" w:space="0" w:color="auto"/>
          </w:divBdr>
        </w:div>
      </w:divsChild>
    </w:div>
    <w:div w:id="1389036793">
      <w:bodyDiv w:val="1"/>
      <w:marLeft w:val="0"/>
      <w:marRight w:val="0"/>
      <w:marTop w:val="0"/>
      <w:marBottom w:val="0"/>
      <w:divBdr>
        <w:top w:val="none" w:sz="0" w:space="0" w:color="auto"/>
        <w:left w:val="none" w:sz="0" w:space="0" w:color="auto"/>
        <w:bottom w:val="none" w:sz="0" w:space="0" w:color="auto"/>
        <w:right w:val="none" w:sz="0" w:space="0" w:color="auto"/>
      </w:divBdr>
    </w:div>
    <w:div w:id="1404839454">
      <w:bodyDiv w:val="1"/>
      <w:marLeft w:val="0"/>
      <w:marRight w:val="0"/>
      <w:marTop w:val="0"/>
      <w:marBottom w:val="0"/>
      <w:divBdr>
        <w:top w:val="none" w:sz="0" w:space="0" w:color="auto"/>
        <w:left w:val="none" w:sz="0" w:space="0" w:color="auto"/>
        <w:bottom w:val="none" w:sz="0" w:space="0" w:color="auto"/>
        <w:right w:val="none" w:sz="0" w:space="0" w:color="auto"/>
      </w:divBdr>
    </w:div>
    <w:div w:id="1648314392">
      <w:bodyDiv w:val="1"/>
      <w:marLeft w:val="0"/>
      <w:marRight w:val="0"/>
      <w:marTop w:val="0"/>
      <w:marBottom w:val="0"/>
      <w:divBdr>
        <w:top w:val="none" w:sz="0" w:space="0" w:color="auto"/>
        <w:left w:val="none" w:sz="0" w:space="0" w:color="auto"/>
        <w:bottom w:val="none" w:sz="0" w:space="0" w:color="auto"/>
        <w:right w:val="none" w:sz="0" w:space="0" w:color="auto"/>
      </w:divBdr>
    </w:div>
    <w:div w:id="1757944767">
      <w:bodyDiv w:val="1"/>
      <w:marLeft w:val="0"/>
      <w:marRight w:val="0"/>
      <w:marTop w:val="0"/>
      <w:marBottom w:val="0"/>
      <w:divBdr>
        <w:top w:val="none" w:sz="0" w:space="0" w:color="auto"/>
        <w:left w:val="none" w:sz="0" w:space="0" w:color="auto"/>
        <w:bottom w:val="none" w:sz="0" w:space="0" w:color="auto"/>
        <w:right w:val="none" w:sz="0" w:space="0" w:color="auto"/>
      </w:divBdr>
      <w:divsChild>
        <w:div w:id="821118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clat.unige.it/erasmus/outgo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hyperlink" Target="https://cla.aulaweb.unige.it/course/view.php?id=41"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Costa</dc:creator>
  <cp:keywords/>
  <dc:description/>
  <cp:lastModifiedBy>Ilaria Costa</cp:lastModifiedBy>
  <cp:revision>5</cp:revision>
  <dcterms:created xsi:type="dcterms:W3CDTF">2025-12-16T09:08:00Z</dcterms:created>
  <dcterms:modified xsi:type="dcterms:W3CDTF">2025-12-16T09:26:00Z</dcterms:modified>
</cp:coreProperties>
</file>